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04DE0" w:rsidR="001A162F" w:rsidP="74DB0B93" w:rsidRDefault="001A162F" w14:paraId="63EFC4EB" w14:textId="05C8776D" w14:noSpellErr="1">
      <w:pPr>
        <w:pStyle w:val="NormalWeb"/>
        <w:pBdr>
          <w:top w:val="single" w:color="4472C4" w:sz="4" w:space="10"/>
          <w:bottom w:val="single" w:color="4472C4" w:sz="4" w:space="10"/>
        </w:pBdr>
        <w:spacing w:before="360" w:beforeAutospacing="off" w:after="360" w:afterAutospacing="off"/>
        <w:ind w:left="864" w:right="864"/>
        <w:jc w:val="center"/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</w:rPr>
      </w:pPr>
      <w:bookmarkStart w:name="_Int_9ULOGyGk" w:id="1504130361"/>
      <w:r w:rsidRPr="74DB0B93" w:rsidR="001A162F">
        <w:rPr>
          <w:rFonts w:ascii="Arial" w:hAnsi="Arial" w:cs="Arial"/>
          <w:b w:val="1"/>
          <w:bCs w:val="1"/>
          <w:i w:val="1"/>
          <w:iCs w:val="1"/>
          <w:color w:val="000000" w:themeColor="text1" w:themeTint="FF" w:themeShade="FF"/>
        </w:rPr>
        <w:t>MANUAL PARA LA ASIGNACIÓN DE LEADS</w:t>
      </w:r>
      <w:bookmarkEnd w:id="1504130361"/>
    </w:p>
    <w:p w:rsidR="001A162F" w:rsidP="001A162F" w:rsidRDefault="001A162F" w14:paraId="00625B3E" w14:textId="0F4FF18F">
      <w:pPr>
        <w:rPr>
          <w:rFonts w:ascii="Arial" w:hAnsi="Arial" w:cs="Arial"/>
          <w:color w:val="222222"/>
        </w:rPr>
      </w:pPr>
      <w:r w:rsidRPr="03B8B40A" w:rsidR="001A162F">
        <w:rPr>
          <w:rFonts w:ascii="Arial" w:hAnsi="Arial" w:cs="Arial"/>
          <w:color w:val="222222"/>
        </w:rPr>
        <w:t>A continuación, les indicaremos como podrán los</w:t>
      </w:r>
      <w:r w:rsidRPr="03B8B40A" w:rsidR="001A162F">
        <w:rPr>
          <w:rFonts w:ascii="Arial" w:hAnsi="Arial" w:cs="Arial"/>
          <w:color w:val="222222"/>
        </w:rPr>
        <w:t xml:space="preserve"> </w:t>
      </w:r>
      <w:r w:rsidRPr="03B8B40A" w:rsidR="001A162F">
        <w:rPr>
          <w:rFonts w:ascii="Arial" w:hAnsi="Arial" w:cs="Arial"/>
          <w:color w:val="222222"/>
        </w:rPr>
        <w:t xml:space="preserve">jefes de almacén y Marca asignar leads de prospectos </w:t>
      </w:r>
      <w:r w:rsidRPr="03B8B40A" w:rsidR="002961B1">
        <w:rPr>
          <w:rFonts w:ascii="Arial" w:hAnsi="Arial" w:cs="Arial"/>
          <w:color w:val="222222"/>
        </w:rPr>
        <w:t>y</w:t>
      </w:r>
      <w:r w:rsidRPr="03B8B40A" w:rsidR="001A162F">
        <w:rPr>
          <w:rFonts w:ascii="Arial" w:hAnsi="Arial" w:cs="Arial"/>
          <w:color w:val="222222"/>
        </w:rPr>
        <w:t xml:space="preserve"> cotizaciones dentro de la plataforma</w:t>
      </w:r>
      <w:r w:rsidRPr="03B8B40A" w:rsidR="670D569C">
        <w:rPr>
          <w:rFonts w:ascii="Arial" w:hAnsi="Arial" w:cs="Arial"/>
          <w:color w:val="222222"/>
        </w:rPr>
        <w:t xml:space="preserve"> CURBE</w:t>
      </w:r>
    </w:p>
    <w:p w:rsidR="6DAA8581" w:rsidP="03B8B40A" w:rsidRDefault="6DAA8581" w14:paraId="2F51E3D6" w14:textId="5E6BE17F">
      <w:pPr>
        <w:pStyle w:val="Normal"/>
      </w:pPr>
      <w:r w:rsidR="6DAA8581">
        <w:drawing>
          <wp:inline wp14:editId="2909F821" wp14:anchorId="272D23E6">
            <wp:extent cx="5400675" cy="1419225"/>
            <wp:effectExtent l="0" t="0" r="0" b="0"/>
            <wp:docPr id="15736311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4390be03b64b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62F" w:rsidP="001A162F" w:rsidRDefault="00240C56" w14:paraId="58531444" w14:textId="4788E0F3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</w:rPr>
      </w:pPr>
      <w:r w:rsidR="001A162F">
        <w:rPr>
          <w:rFonts w:ascii="Arial" w:hAnsi="Arial" w:cs="Arial"/>
          <w:color w:val="222222"/>
        </w:rPr>
        <w:t xml:space="preserve">Al ingresar en la plataforma </w:t>
      </w:r>
      <w:r w:rsidR="0E4A4B7C">
        <w:rPr>
          <w:rFonts w:ascii="Arial" w:hAnsi="Arial" w:cs="Arial"/>
          <w:color w:val="222222"/>
        </w:rPr>
        <w:t>Curbe</w:t>
      </w:r>
      <w:r w:rsidR="001A162F">
        <w:rPr>
          <w:rFonts w:ascii="Arial" w:hAnsi="Arial" w:cs="Arial"/>
          <w:color w:val="222222"/>
        </w:rPr>
        <w:t xml:space="preserve"> la pantalla principal visualizarán los </w:t>
      </w:r>
      <w:r w:rsidR="0B1DAB2A">
        <w:rPr>
          <w:rFonts w:ascii="Arial" w:hAnsi="Arial" w:cs="Arial"/>
          <w:color w:val="222222"/>
        </w:rPr>
        <w:t xml:space="preserve">5</w:t>
      </w:r>
      <w:r w:rsidR="001A162F">
        <w:rPr>
          <w:rFonts w:ascii="Arial" w:hAnsi="Arial" w:cs="Arial"/>
          <w:color w:val="222222"/>
        </w:rPr>
        <w:t xml:space="preserve"> tableros </w:t>
      </w:r>
      <w:r w:rsidR="00FA3449">
        <w:rPr>
          <w:rFonts w:ascii="Arial" w:hAnsi="Arial" w:cs="Arial"/>
          <w:color w:val="222222"/>
        </w:rPr>
        <w:t xml:space="preserve">que son: </w:t>
      </w:r>
      <w:r w:rsidRPr="0098331E" w:rsidR="001A162F">
        <w:rPr>
          <w:rFonts w:ascii="Arial" w:hAnsi="Arial" w:cs="Arial"/>
          <w:b w:val="1"/>
          <w:bCs w:val="1"/>
          <w:color w:val="222222"/>
        </w:rPr>
        <w:t xml:space="preserve">Plan del día, </w:t>
      </w:r>
      <w:r w:rsidRPr="0098331E" w:rsidR="756E1576">
        <w:rPr>
          <w:rFonts w:ascii="Arial" w:hAnsi="Arial" w:cs="Arial"/>
          <w:b w:val="1"/>
          <w:bCs w:val="1"/>
          <w:color w:val="222222"/>
        </w:rPr>
        <w:t>No gestionados</w:t>
      </w:r>
      <w:r w:rsidRPr="0098331E" w:rsidR="001A162F">
        <w:rPr>
          <w:rFonts w:ascii="Arial" w:hAnsi="Arial" w:cs="Arial"/>
          <w:b w:val="1"/>
          <w:bCs w:val="1"/>
          <w:color w:val="222222"/>
        </w:rPr>
        <w:t xml:space="preserve">, </w:t>
      </w:r>
      <w:r w:rsidRPr="0098331E" w:rsidR="7516D2E1">
        <w:rPr>
          <w:rFonts w:ascii="Arial" w:hAnsi="Arial" w:cs="Arial"/>
          <w:b w:val="1"/>
          <w:bCs w:val="1"/>
          <w:color w:val="222222"/>
        </w:rPr>
        <w:t xml:space="preserve">Nuevos </w:t>
      </w:r>
      <w:r w:rsidRPr="0098331E" w:rsidR="001A162F">
        <w:rPr>
          <w:rFonts w:ascii="Arial" w:hAnsi="Arial" w:cs="Arial"/>
          <w:b w:val="1"/>
          <w:bCs w:val="1"/>
          <w:color w:val="222222"/>
        </w:rPr>
        <w:t xml:space="preserve">, Oportunidades sin </w:t>
      </w:r>
      <w:r w:rsidRPr="0098331E" w:rsidR="001A162F">
        <w:rPr>
          <w:rFonts w:ascii="Arial" w:hAnsi="Arial" w:cs="Arial"/>
          <w:b w:val="1"/>
          <w:bCs w:val="1"/>
          <w:color w:val="222222"/>
        </w:rPr>
        <w:t>agendamiento</w:t>
      </w:r>
      <w:r w:rsidRPr="0098331E" w:rsidR="4CD3E287">
        <w:rPr>
          <w:rFonts w:ascii="Arial" w:hAnsi="Arial" w:cs="Arial"/>
          <w:b w:val="1"/>
          <w:bCs w:val="1"/>
          <w:color w:val="222222"/>
        </w:rPr>
        <w:t>, Agendamientos</w:t>
      </w:r>
      <w:r w:rsidRPr="0098331E" w:rsidR="4CD3E287">
        <w:rPr>
          <w:rFonts w:ascii="Arial" w:hAnsi="Arial" w:cs="Arial"/>
          <w:b w:val="1"/>
          <w:bCs w:val="1"/>
          <w:color w:val="222222"/>
        </w:rPr>
        <w:t xml:space="preserve"> futuros</w:t>
      </w:r>
      <w:r w:rsidR="001A162F">
        <w:rPr>
          <w:rFonts w:ascii="Arial" w:hAnsi="Arial" w:cs="Arial"/>
          <w:color w:val="222222"/>
        </w:rPr>
        <w:t xml:space="preserve"> donde podrán ingresar a uno de ellos para poder asignar leads a s</w:t>
      </w:r>
      <w:r w:rsidR="00FA3449">
        <w:rPr>
          <w:rFonts w:ascii="Arial" w:hAnsi="Arial" w:cs="Arial"/>
          <w:color w:val="222222"/>
        </w:rPr>
        <w:t>us</w:t>
      </w:r>
      <w:r w:rsidR="001A162F">
        <w:rPr>
          <w:rFonts w:ascii="Arial" w:hAnsi="Arial" w:cs="Arial"/>
          <w:color w:val="222222"/>
        </w:rPr>
        <w:t xml:space="preserve"> asesores</w:t>
      </w:r>
      <w:r w:rsidR="00FA3449">
        <w:rPr>
          <w:rFonts w:ascii="Arial" w:hAnsi="Arial" w:cs="Arial"/>
          <w:color w:val="222222"/>
        </w:rPr>
        <w:t xml:space="preserve"> correspondientes</w:t>
      </w:r>
      <w:r w:rsidR="001A162F">
        <w:rPr>
          <w:rFonts w:ascii="Arial" w:hAnsi="Arial" w:cs="Arial"/>
          <w:color w:val="222222"/>
        </w:rPr>
        <w:t>.</w:t>
      </w:r>
    </w:p>
    <w:p w:rsidR="001A162F" w:rsidP="03B8B40A" w:rsidRDefault="001A162F" w14:paraId="063D5E22" w14:textId="1A532C18">
      <w:pPr>
        <w:pStyle w:val="Normal"/>
      </w:pPr>
      <w:r w:rsidRPr="03B8B40A" w:rsidR="001A162F">
        <w:rPr>
          <w:rFonts w:ascii="Arial" w:hAnsi="Arial" w:cs="Arial"/>
          <w:color w:val="222222"/>
        </w:rPr>
        <w:t xml:space="preserve">  </w:t>
      </w:r>
      <w:r w:rsidR="020F1843">
        <w:drawing>
          <wp:inline wp14:editId="4E47F19E" wp14:anchorId="17D01CCF">
            <wp:extent cx="6102886" cy="2680103"/>
            <wp:effectExtent l="0" t="0" r="0" b="0"/>
            <wp:docPr id="11221298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2acddcba8549d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886" cy="268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62F" w:rsidP="001A162F" w:rsidRDefault="00240C56" w14:paraId="7B50EFA7" w14:textId="5997AFBC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</w:rPr>
      </w:pPr>
      <w:r w:rsidR="001A162F">
        <w:rPr>
          <w:rFonts w:ascii="Arial" w:hAnsi="Arial" w:cs="Arial"/>
          <w:color w:val="222222"/>
        </w:rPr>
        <w:t xml:space="preserve">El jefe de almacén y Marca en el momento que ingresa a “Agendamientos Vencidos” tendrá en la parte derecha 2 </w:t>
      </w:r>
      <w:r w:rsidR="00FA3449">
        <w:rPr>
          <w:rFonts w:ascii="Arial" w:hAnsi="Arial" w:cs="Arial"/>
          <w:color w:val="222222"/>
        </w:rPr>
        <w:t>filtros</w:t>
      </w:r>
      <w:r w:rsidR="001A162F">
        <w:rPr>
          <w:rFonts w:ascii="Arial" w:hAnsi="Arial" w:cs="Arial"/>
          <w:color w:val="222222"/>
        </w:rPr>
        <w:t xml:space="preserve"> que son </w:t>
      </w:r>
      <w:r w:rsidRPr="001B627C" w:rsidR="001A162F">
        <w:rPr>
          <w:rFonts w:ascii="Arial" w:hAnsi="Arial" w:cs="Arial"/>
          <w:b w:val="1"/>
          <w:bCs w:val="1"/>
          <w:color w:val="222222"/>
        </w:rPr>
        <w:t xml:space="preserve">Cotizaciones </w:t>
      </w:r>
      <w:r w:rsidR="001A162F">
        <w:rPr>
          <w:rFonts w:ascii="Arial" w:hAnsi="Arial" w:cs="Arial"/>
          <w:b w:val="1"/>
          <w:bCs w:val="1"/>
          <w:color w:val="222222"/>
        </w:rPr>
        <w:t>–</w:t>
      </w:r>
      <w:r w:rsidRPr="001B627C" w:rsidR="001A162F">
        <w:rPr>
          <w:rFonts w:ascii="Arial" w:hAnsi="Arial" w:cs="Arial"/>
          <w:b w:val="1"/>
          <w:bCs w:val="1"/>
          <w:color w:val="222222"/>
        </w:rPr>
        <w:t xml:space="preserve"> Prospecto</w:t>
      </w:r>
      <w:r w:rsidR="001A162F">
        <w:rPr>
          <w:rFonts w:ascii="Arial" w:hAnsi="Arial" w:cs="Arial"/>
          <w:color w:val="222222"/>
        </w:rPr>
        <w:t xml:space="preserve">, deben primeramente seleccionar y luego les permitirá ir </w:t>
      </w:r>
      <w:r w:rsidR="00FA3449">
        <w:rPr>
          <w:rFonts w:ascii="Arial" w:hAnsi="Arial" w:cs="Arial"/>
          <w:color w:val="222222"/>
        </w:rPr>
        <w:t>marcando</w:t>
      </w:r>
      <w:r w:rsidR="001A162F">
        <w:rPr>
          <w:rFonts w:ascii="Arial" w:hAnsi="Arial" w:cs="Arial"/>
          <w:color w:val="222222"/>
        </w:rPr>
        <w:t xml:space="preserve"> los leads que desean asignar a los asesores de su agencia.</w:t>
      </w:r>
    </w:p>
    <w:p w:rsidR="001A162F" w:rsidP="001A162F" w:rsidRDefault="001A162F" w14:paraId="6B06C770" w14:textId="77777777">
      <w:pPr>
        <w:rPr>
          <w:rFonts w:ascii="Arial" w:hAnsi="Arial" w:cs="Arial"/>
          <w:color w:val="222222"/>
        </w:rPr>
      </w:pPr>
    </w:p>
    <w:p w:rsidR="005E551B" w:rsidP="005E551B" w:rsidRDefault="001A162F" w14:paraId="206C73D7" w14:textId="76481873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 seleccionar </w:t>
      </w:r>
      <w:r w:rsidR="005E551B">
        <w:rPr>
          <w:rFonts w:ascii="Arial" w:hAnsi="Arial" w:cs="Arial"/>
          <w:color w:val="222222"/>
        </w:rPr>
        <w:t xml:space="preserve">el filtro de </w:t>
      </w:r>
      <w:r>
        <w:rPr>
          <w:rFonts w:ascii="Arial" w:hAnsi="Arial" w:cs="Arial"/>
          <w:color w:val="222222"/>
        </w:rPr>
        <w:t>“</w:t>
      </w:r>
      <w:r w:rsidRPr="001B627C">
        <w:rPr>
          <w:rFonts w:ascii="Arial" w:hAnsi="Arial" w:cs="Arial"/>
          <w:b/>
          <w:bCs/>
          <w:color w:val="222222"/>
        </w:rPr>
        <w:t>Cotizaciones</w:t>
      </w:r>
      <w:r>
        <w:rPr>
          <w:rFonts w:ascii="Arial" w:hAnsi="Arial" w:cs="Arial"/>
          <w:b/>
          <w:bCs/>
          <w:color w:val="222222"/>
        </w:rPr>
        <w:t>”</w:t>
      </w:r>
      <w:r>
        <w:rPr>
          <w:rFonts w:ascii="Arial" w:hAnsi="Arial" w:cs="Arial"/>
          <w:color w:val="222222"/>
        </w:rPr>
        <w:t xml:space="preserve"> se filtrarán solo leads de cotizaciones </w:t>
      </w:r>
      <w:r w:rsidR="005E551B">
        <w:rPr>
          <w:rFonts w:ascii="Arial" w:hAnsi="Arial" w:cs="Arial"/>
          <w:color w:val="222222"/>
        </w:rPr>
        <w:t xml:space="preserve">e ir marcando </w:t>
      </w:r>
      <w:r>
        <w:rPr>
          <w:rFonts w:ascii="Arial" w:hAnsi="Arial" w:cs="Arial"/>
          <w:color w:val="222222"/>
        </w:rPr>
        <w:t>los leads que serán asignad</w:t>
      </w:r>
      <w:r w:rsidR="00FA3449">
        <w:rPr>
          <w:rFonts w:ascii="Arial" w:hAnsi="Arial" w:cs="Arial"/>
          <w:color w:val="222222"/>
        </w:rPr>
        <w:t>o</w:t>
      </w:r>
      <w:r>
        <w:rPr>
          <w:rFonts w:ascii="Arial" w:hAnsi="Arial" w:cs="Arial"/>
          <w:color w:val="222222"/>
        </w:rPr>
        <w:t>s al asesor.</w:t>
      </w:r>
    </w:p>
    <w:p w:rsidRPr="005E551B" w:rsidR="005E551B" w:rsidP="005E551B" w:rsidRDefault="005E551B" w14:paraId="7BA4B593" w14:textId="77777777">
      <w:pPr>
        <w:pStyle w:val="Prrafodelista"/>
        <w:rPr>
          <w:rFonts w:ascii="Arial" w:hAnsi="Arial" w:cs="Arial"/>
          <w:color w:val="222222"/>
        </w:rPr>
      </w:pPr>
    </w:p>
    <w:p w:rsidRPr="005E551B" w:rsidR="005E551B" w:rsidP="005E551B" w:rsidRDefault="005E551B" w14:paraId="6CDF9F08" w14:textId="06028AB9">
      <w:pPr>
        <w:pStyle w:val="Prrafodelista"/>
        <w:rPr>
          <w:rFonts w:ascii="Arial" w:hAnsi="Arial" w:cs="Arial"/>
          <w:color w:val="222222"/>
        </w:rPr>
      </w:pPr>
      <w:r w:rsidRPr="03B8B40A" w:rsidR="005E551B">
        <w:rPr>
          <w:rFonts w:ascii="Arial" w:hAnsi="Arial" w:cs="Arial"/>
          <w:color w:val="222222"/>
        </w:rPr>
        <w:t xml:space="preserve">- En caso de seleccionar el filtro de </w:t>
      </w:r>
      <w:r w:rsidRPr="03B8B40A" w:rsidR="005E551B">
        <w:rPr>
          <w:rFonts w:ascii="Arial" w:hAnsi="Arial" w:cs="Arial"/>
          <w:color w:val="222222"/>
        </w:rPr>
        <w:t>“</w:t>
      </w:r>
      <w:r w:rsidRPr="03B8B40A" w:rsidR="005E551B">
        <w:rPr>
          <w:rFonts w:ascii="Arial" w:hAnsi="Arial" w:cs="Arial"/>
          <w:b w:val="1"/>
          <w:bCs w:val="1"/>
          <w:color w:val="222222"/>
        </w:rPr>
        <w:t>Prospectos</w:t>
      </w:r>
      <w:r w:rsidRPr="03B8B40A" w:rsidR="005E551B">
        <w:rPr>
          <w:rFonts w:ascii="Arial" w:hAnsi="Arial" w:cs="Arial"/>
          <w:b w:val="1"/>
          <w:bCs w:val="1"/>
          <w:color w:val="222222"/>
        </w:rPr>
        <w:t>”</w:t>
      </w:r>
      <w:r w:rsidRPr="03B8B40A" w:rsidR="005E551B">
        <w:rPr>
          <w:rFonts w:ascii="Arial" w:hAnsi="Arial" w:cs="Arial"/>
          <w:color w:val="222222"/>
        </w:rPr>
        <w:t xml:space="preserve"> se filtrarán solo leads de </w:t>
      </w:r>
      <w:r w:rsidRPr="03B8B40A" w:rsidR="005E551B">
        <w:rPr>
          <w:rFonts w:ascii="Arial" w:hAnsi="Arial" w:cs="Arial"/>
          <w:color w:val="222222"/>
        </w:rPr>
        <w:t>prospecto</w:t>
      </w:r>
      <w:r w:rsidRPr="03B8B40A" w:rsidR="005E551B">
        <w:rPr>
          <w:rFonts w:ascii="Arial" w:hAnsi="Arial" w:cs="Arial"/>
          <w:color w:val="222222"/>
        </w:rPr>
        <w:t xml:space="preserve">s </w:t>
      </w:r>
      <w:r w:rsidRPr="03B8B40A" w:rsidR="005E551B">
        <w:rPr>
          <w:rFonts w:ascii="Arial" w:hAnsi="Arial" w:cs="Arial"/>
          <w:color w:val="222222"/>
        </w:rPr>
        <w:t>e ir marcando</w:t>
      </w:r>
      <w:r w:rsidRPr="03B8B40A" w:rsidR="005E551B">
        <w:rPr>
          <w:rFonts w:ascii="Arial" w:hAnsi="Arial" w:cs="Arial"/>
          <w:color w:val="222222"/>
        </w:rPr>
        <w:t xml:space="preserve"> </w:t>
      </w:r>
      <w:r w:rsidRPr="03B8B40A" w:rsidR="005E551B">
        <w:rPr>
          <w:rFonts w:ascii="Arial" w:hAnsi="Arial" w:cs="Arial"/>
          <w:color w:val="222222"/>
        </w:rPr>
        <w:t>para luego s</w:t>
      </w:r>
      <w:r w:rsidRPr="03B8B40A" w:rsidR="005E551B">
        <w:rPr>
          <w:rFonts w:ascii="Arial" w:hAnsi="Arial" w:cs="Arial"/>
          <w:color w:val="222222"/>
        </w:rPr>
        <w:t>er asignad</w:t>
      </w:r>
      <w:r w:rsidRPr="03B8B40A" w:rsidR="005E551B">
        <w:rPr>
          <w:rFonts w:ascii="Arial" w:hAnsi="Arial" w:cs="Arial"/>
          <w:color w:val="222222"/>
        </w:rPr>
        <w:t>o</w:t>
      </w:r>
      <w:r w:rsidRPr="03B8B40A" w:rsidR="005E551B">
        <w:rPr>
          <w:rFonts w:ascii="Arial" w:hAnsi="Arial" w:cs="Arial"/>
          <w:color w:val="222222"/>
        </w:rPr>
        <w:t>s al asesor.</w:t>
      </w:r>
    </w:p>
    <w:p w:rsidR="001A162F" w:rsidP="03B8B40A" w:rsidRDefault="00240C56" w14:paraId="1534B2EF" w14:textId="7AD04777">
      <w:pPr>
        <w:pStyle w:val="Normal"/>
      </w:pPr>
      <w:r w:rsidR="38A881B0">
        <w:drawing>
          <wp:inline wp14:editId="3C1ACC99" wp14:anchorId="494D0F93">
            <wp:extent cx="5400675" cy="2400300"/>
            <wp:effectExtent l="0" t="0" r="0" b="0"/>
            <wp:docPr id="187306920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d8f3895ba704e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62F" w:rsidP="001A162F" w:rsidRDefault="001A162F" w14:paraId="21C14382" w14:textId="46D7EBE4">
      <w:pPr>
        <w:rPr>
          <w:rFonts w:ascii="Arial" w:hAnsi="Arial" w:cs="Arial"/>
          <w:color w:val="222222"/>
        </w:rPr>
      </w:pPr>
    </w:p>
    <w:p w:rsidR="001A162F" w:rsidP="001A162F" w:rsidRDefault="001A162F" w14:paraId="0E478D0C" w14:textId="36FF08BF">
      <w:pPr>
        <w:pStyle w:val="Prrafodelista"/>
        <w:numPr>
          <w:ilvl w:val="0"/>
          <w:numId w:val="1"/>
        </w:numPr>
        <w:rPr>
          <w:rFonts w:ascii="Arial" w:hAnsi="Arial" w:cs="Arial"/>
          <w:color w:val="222222"/>
        </w:rPr>
      </w:pPr>
      <w:r w:rsidRPr="03B8B40A" w:rsidR="001A162F">
        <w:rPr>
          <w:rFonts w:ascii="Arial" w:hAnsi="Arial" w:cs="Arial"/>
          <w:color w:val="222222"/>
        </w:rPr>
        <w:t>Luego, debe ingresar en la pestaña de “</w:t>
      </w:r>
      <w:r w:rsidRPr="03B8B40A" w:rsidR="001A162F">
        <w:rPr>
          <w:rFonts w:ascii="Arial" w:hAnsi="Arial" w:cs="Arial"/>
          <w:b w:val="1"/>
          <w:bCs w:val="1"/>
          <w:color w:val="222222"/>
        </w:rPr>
        <w:t>Asignar</w:t>
      </w:r>
      <w:r w:rsidRPr="03B8B40A" w:rsidR="001A162F">
        <w:rPr>
          <w:rFonts w:ascii="Arial" w:hAnsi="Arial" w:cs="Arial"/>
          <w:color w:val="222222"/>
        </w:rPr>
        <w:t xml:space="preserve">” se cargará </w:t>
      </w:r>
      <w:r w:rsidRPr="03B8B40A" w:rsidR="002F3190">
        <w:rPr>
          <w:rFonts w:ascii="Arial" w:hAnsi="Arial" w:cs="Arial"/>
          <w:color w:val="222222"/>
        </w:rPr>
        <w:t>el concesionario</w:t>
      </w:r>
      <w:r w:rsidRPr="03B8B40A" w:rsidR="001A162F">
        <w:rPr>
          <w:rFonts w:ascii="Arial" w:hAnsi="Arial" w:cs="Arial"/>
          <w:color w:val="222222"/>
        </w:rPr>
        <w:t xml:space="preserve"> que pertenece</w:t>
      </w:r>
      <w:r w:rsidRPr="03B8B40A" w:rsidR="002F3190">
        <w:rPr>
          <w:rFonts w:ascii="Arial" w:hAnsi="Arial" w:cs="Arial"/>
          <w:color w:val="222222"/>
        </w:rPr>
        <w:t>, selecciona la vitrina y luego</w:t>
      </w:r>
      <w:r w:rsidRPr="03B8B40A" w:rsidR="001A162F">
        <w:rPr>
          <w:rFonts w:ascii="Arial" w:hAnsi="Arial" w:cs="Arial"/>
          <w:color w:val="222222"/>
        </w:rPr>
        <w:t xml:space="preserve"> buscar al asesor que </w:t>
      </w:r>
      <w:r w:rsidRPr="03B8B40A" w:rsidR="002F3190">
        <w:rPr>
          <w:rFonts w:ascii="Arial" w:hAnsi="Arial" w:cs="Arial"/>
          <w:color w:val="222222"/>
        </w:rPr>
        <w:t xml:space="preserve">se le </w:t>
      </w:r>
      <w:r w:rsidRPr="03B8B40A" w:rsidR="00FA3449">
        <w:rPr>
          <w:rFonts w:ascii="Arial" w:hAnsi="Arial" w:cs="Arial"/>
          <w:color w:val="222222"/>
        </w:rPr>
        <w:t>asignará</w:t>
      </w:r>
      <w:r w:rsidRPr="03B8B40A" w:rsidR="001A162F">
        <w:rPr>
          <w:rFonts w:ascii="Arial" w:hAnsi="Arial" w:cs="Arial"/>
          <w:color w:val="222222"/>
        </w:rPr>
        <w:t xml:space="preserve"> los leads</w:t>
      </w:r>
      <w:r w:rsidRPr="03B8B40A" w:rsidR="00FA3449">
        <w:rPr>
          <w:rFonts w:ascii="Arial" w:hAnsi="Arial" w:cs="Arial"/>
          <w:color w:val="222222"/>
        </w:rPr>
        <w:t xml:space="preserve"> ya sean de </w:t>
      </w:r>
      <w:r w:rsidRPr="03B8B40A" w:rsidR="00FA3449">
        <w:rPr>
          <w:rFonts w:ascii="Arial" w:hAnsi="Arial" w:cs="Arial"/>
          <w:b w:val="1"/>
          <w:bCs w:val="1"/>
          <w:color w:val="222222"/>
        </w:rPr>
        <w:t xml:space="preserve">Cotizaciones </w:t>
      </w:r>
      <w:r w:rsidRPr="03B8B40A" w:rsidR="00FA3449">
        <w:rPr>
          <w:rFonts w:ascii="Arial" w:hAnsi="Arial" w:cs="Arial"/>
          <w:color w:val="222222"/>
        </w:rPr>
        <w:t>o</w:t>
      </w:r>
      <w:r w:rsidRPr="03B8B40A" w:rsidR="00FA3449">
        <w:rPr>
          <w:rFonts w:ascii="Arial" w:hAnsi="Arial" w:cs="Arial"/>
          <w:b w:val="1"/>
          <w:bCs w:val="1"/>
          <w:color w:val="222222"/>
        </w:rPr>
        <w:t xml:space="preserve"> Prospectos</w:t>
      </w:r>
      <w:r w:rsidRPr="03B8B40A" w:rsidR="00FA3449">
        <w:rPr>
          <w:rFonts w:ascii="Arial" w:hAnsi="Arial" w:cs="Arial"/>
          <w:color w:val="222222"/>
        </w:rPr>
        <w:t>.</w:t>
      </w:r>
    </w:p>
    <w:p w:rsidRPr="00772804" w:rsidR="001A162F" w:rsidP="74DB0B93" w:rsidRDefault="00240C56" w14:paraId="69FACF63" w14:textId="36EAC9AD">
      <w:pPr>
        <w:pStyle w:val="Normal"/>
      </w:pPr>
      <w:r w:rsidR="78289A55">
        <w:drawing>
          <wp:inline wp14:editId="1C97D00D" wp14:anchorId="2E7E24FF">
            <wp:extent cx="5400675" cy="3048000"/>
            <wp:effectExtent l="0" t="0" r="0" b="0"/>
            <wp:docPr id="1573022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33a42acda24d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0436D" w:rsidR="001A162F" w:rsidP="001A162F" w:rsidRDefault="001A162F" w14:paraId="55F2F47C" w14:textId="77777777">
      <w:pPr>
        <w:rPr>
          <w:rFonts w:ascii="Arial" w:hAnsi="Arial" w:cs="Arial"/>
          <w:color w:val="222222"/>
        </w:rPr>
      </w:pPr>
    </w:p>
    <w:p w:rsidR="78289A55" w:rsidP="03B8B40A" w:rsidRDefault="78289A55" w14:paraId="31EE4E7F" w14:textId="550E1386">
      <w:pPr>
        <w:pStyle w:val="Normal"/>
      </w:pPr>
      <w:r w:rsidR="78289A55">
        <w:rPr/>
        <w:t>Tambien</w:t>
      </w:r>
      <w:r w:rsidR="78289A55">
        <w:rPr/>
        <w:t xml:space="preserve"> se puede reasignar desde Mis Prospectos (Cuando son </w:t>
      </w:r>
      <w:r w:rsidR="78289A55">
        <w:rPr/>
        <w:t>PROSPECTOS )</w:t>
      </w:r>
      <w:r w:rsidR="78289A55">
        <w:rPr/>
        <w:t xml:space="preserve"> y desde Mis seguimientos (Cuando son </w:t>
      </w:r>
      <w:r w:rsidR="78289A55">
        <w:rPr/>
        <w:t>Cotizaciones )</w:t>
      </w:r>
      <w:r w:rsidR="78289A55">
        <w:rPr/>
        <w:t xml:space="preserve"> igual en la</w:t>
      </w:r>
      <w:r w:rsidR="0C362BC5">
        <w:rPr/>
        <w:t xml:space="preserve"> esquina superior izquierda aparecerá la opción para marcar los leads y reasignar en el </w:t>
      </w:r>
      <w:r w:rsidR="3E921650">
        <w:rPr/>
        <w:t>botón</w:t>
      </w:r>
      <w:r w:rsidR="0C362BC5">
        <w:rPr/>
        <w:t xml:space="preserve"> (ASIGNAR) </w:t>
      </w:r>
    </w:p>
    <w:p w:rsidR="14E83017" w:rsidP="03B8B40A" w:rsidRDefault="14E83017" w14:paraId="1AC6FE11" w14:textId="69046498">
      <w:pPr>
        <w:pStyle w:val="Normal"/>
      </w:pPr>
      <w:r w:rsidR="14E83017">
        <w:drawing>
          <wp:inline wp14:editId="1E6E7C0D" wp14:anchorId="395C246F">
            <wp:extent cx="6334125" cy="1943806"/>
            <wp:effectExtent l="0" t="0" r="0" b="0"/>
            <wp:docPr id="16433058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c0ebb266354e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19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289A55" w:rsidP="03B8B40A" w:rsidRDefault="78289A55" w14:paraId="58899A12" w14:textId="3C7F9262">
      <w:pPr>
        <w:pStyle w:val="Normal"/>
      </w:pPr>
      <w:r w:rsidR="78289A55">
        <w:rPr/>
        <w:t xml:space="preserve"> </w:t>
      </w:r>
      <w:r w:rsidR="2909F821">
        <w:drawing>
          <wp:inline wp14:editId="5B14D85B" wp14:anchorId="74190B18">
            <wp:extent cx="6330935" cy="2333625"/>
            <wp:effectExtent l="0" t="0" r="0" b="0"/>
            <wp:docPr id="3652369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daa99c0ced45c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3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289A55">
        <w:rPr/>
        <w:t xml:space="preserve"> </w:t>
      </w:r>
      <w:r w:rsidR="78289A55">
        <w:drawing>
          <wp:inline wp14:editId="19CDC74C" wp14:anchorId="552E54E1">
            <wp:extent cx="5391152" cy="3038475"/>
            <wp:effectExtent l="0" t="0" r="0" b="0"/>
            <wp:docPr id="13333250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356b19d8eb4e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2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00A">
      <w:head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1a6795ab522e4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47A5" w:rsidP="001A162F" w:rsidRDefault="00BD47A5" w14:paraId="3A616206" w14:textId="77777777">
      <w:pPr>
        <w:spacing w:after="0" w:line="240" w:lineRule="auto"/>
      </w:pPr>
      <w:r>
        <w:separator/>
      </w:r>
    </w:p>
  </w:endnote>
  <w:endnote w:type="continuationSeparator" w:id="0">
    <w:p w:rsidR="00BD47A5" w:rsidP="001A162F" w:rsidRDefault="00BD47A5" w14:paraId="517F18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4DB0B93" w:rsidTr="74DB0B93" w14:paraId="204C70F6">
      <w:trPr>
        <w:trHeight w:val="300"/>
      </w:trPr>
      <w:tc>
        <w:tcPr>
          <w:tcW w:w="2830" w:type="dxa"/>
          <w:tcMar/>
        </w:tcPr>
        <w:p w:rsidR="74DB0B93" w:rsidP="74DB0B93" w:rsidRDefault="74DB0B93" w14:paraId="3FEDDBA8" w14:textId="6294D9FA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4DB0B93" w:rsidP="74DB0B93" w:rsidRDefault="74DB0B93" w14:paraId="285A1656" w14:textId="4343C417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74DB0B93" w:rsidP="74DB0B93" w:rsidRDefault="74DB0B93" w14:paraId="5A0794C3" w14:textId="5ED62CF8">
          <w:pPr>
            <w:pStyle w:val="Encabezado"/>
            <w:bidi w:val="0"/>
            <w:ind w:right="-115"/>
            <w:jc w:val="right"/>
          </w:pPr>
        </w:p>
      </w:tc>
    </w:tr>
  </w:tbl>
  <w:p w:rsidR="74DB0B93" w:rsidP="74DB0B93" w:rsidRDefault="74DB0B93" w14:paraId="7C2AA9C3" w14:textId="0A77EE31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47A5" w:rsidP="001A162F" w:rsidRDefault="00BD47A5" w14:paraId="4DA013BD" w14:textId="77777777">
      <w:pPr>
        <w:spacing w:after="0" w:line="240" w:lineRule="auto"/>
      </w:pPr>
      <w:r>
        <w:separator/>
      </w:r>
    </w:p>
  </w:footnote>
  <w:footnote w:type="continuationSeparator" w:id="0">
    <w:p w:rsidR="00BD47A5" w:rsidP="001A162F" w:rsidRDefault="00BD47A5" w14:paraId="664125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04DE0" w:rsidRDefault="00804DE0" w14:paraId="57EA038D" w14:textId="0915B31D">
    <w:pPr>
      <w:pStyle w:val="Encabezado"/>
    </w:pPr>
    <w:r w:rsidR="03B8B40A">
      <w:drawing>
        <wp:inline wp14:editId="33392343" wp14:anchorId="2E8D1A71">
          <wp:extent cx="5268372" cy="981075"/>
          <wp:effectExtent l="0" t="0" r="0" b="0"/>
          <wp:docPr id="25746992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1188096b1b94ff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372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>
  <int2:observations>
    <int2:bookmark int2:bookmarkName="_Int_9ULOGyGk" int2:invalidationBookmarkName="" int2:hashCode="HuoohDa07Dr2gD" int2:id="DAqBApwC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4539B"/>
    <w:multiLevelType w:val="hybridMultilevel"/>
    <w:tmpl w:val="F0162B30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2F"/>
    <w:rsid w:val="001A162F"/>
    <w:rsid w:val="00240C56"/>
    <w:rsid w:val="002961B1"/>
    <w:rsid w:val="002F3190"/>
    <w:rsid w:val="005E551B"/>
    <w:rsid w:val="00804DE0"/>
    <w:rsid w:val="00A7100A"/>
    <w:rsid w:val="00AF3EF2"/>
    <w:rsid w:val="00BD47A5"/>
    <w:rsid w:val="00FA3449"/>
    <w:rsid w:val="020F1843"/>
    <w:rsid w:val="03B8B40A"/>
    <w:rsid w:val="07E38047"/>
    <w:rsid w:val="07F8E903"/>
    <w:rsid w:val="0B1DAB2A"/>
    <w:rsid w:val="0C362BC5"/>
    <w:rsid w:val="0E4A4B7C"/>
    <w:rsid w:val="11713A30"/>
    <w:rsid w:val="14E83017"/>
    <w:rsid w:val="17F933AD"/>
    <w:rsid w:val="2909F821"/>
    <w:rsid w:val="38A881B0"/>
    <w:rsid w:val="3C557D3F"/>
    <w:rsid w:val="3E921650"/>
    <w:rsid w:val="41A1FA53"/>
    <w:rsid w:val="49F93221"/>
    <w:rsid w:val="4CD3E287"/>
    <w:rsid w:val="5219ACC2"/>
    <w:rsid w:val="53B57D23"/>
    <w:rsid w:val="5B18819A"/>
    <w:rsid w:val="5DFDB448"/>
    <w:rsid w:val="670D569C"/>
    <w:rsid w:val="6CB78AB5"/>
    <w:rsid w:val="6DAA8581"/>
    <w:rsid w:val="74DB0B93"/>
    <w:rsid w:val="7516D2E1"/>
    <w:rsid w:val="756E1576"/>
    <w:rsid w:val="76D99989"/>
    <w:rsid w:val="78289A55"/>
    <w:rsid w:val="7E6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1EC3"/>
  <w15:chartTrackingRefBased/>
  <w15:docId w15:val="{736D43AC-34D4-4FBE-9C36-FEFD286A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162F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6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1A16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62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A162F"/>
  </w:style>
  <w:style w:type="paragraph" w:styleId="Piedepgina">
    <w:name w:val="footer"/>
    <w:basedOn w:val="Normal"/>
    <w:link w:val="PiedepginaCar"/>
    <w:uiPriority w:val="99"/>
    <w:unhideWhenUsed/>
    <w:rsid w:val="001A162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A16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footer" Target="footer.xml" Id="R1a6795ab522e4332" /><Relationship Type="http://schemas.microsoft.com/office/2020/10/relationships/intelligence" Target="intelligence2.xml" Id="R534cc3a17b99444d" /><Relationship Type="http://schemas.openxmlformats.org/officeDocument/2006/relationships/image" Target="/media/image8.png" Id="Ra14390be03b64b8d" /><Relationship Type="http://schemas.openxmlformats.org/officeDocument/2006/relationships/image" Target="/media/image9.png" Id="R0b2acddcba8549d0" /><Relationship Type="http://schemas.openxmlformats.org/officeDocument/2006/relationships/image" Target="/media/imagea.png" Id="R6d8f3895ba704e50" /><Relationship Type="http://schemas.openxmlformats.org/officeDocument/2006/relationships/image" Target="/media/imageb.png" Id="Rff33a42acda24d85" /><Relationship Type="http://schemas.openxmlformats.org/officeDocument/2006/relationships/image" Target="/media/imagec.png" Id="Rdcc0ebb266354e54" /><Relationship Type="http://schemas.openxmlformats.org/officeDocument/2006/relationships/image" Target="/media/imaged.png" Id="R69daa99c0ced45c5" /><Relationship Type="http://schemas.openxmlformats.org/officeDocument/2006/relationships/image" Target="/media/imagee.png" Id="R56356b19d8eb4e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f.png" Id="R21188096b1b94ff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Johanna Samaniego</lastModifiedBy>
  <revision>9</revision>
  <dcterms:created xsi:type="dcterms:W3CDTF">2022-11-25T14:36:00.0000000Z</dcterms:created>
  <dcterms:modified xsi:type="dcterms:W3CDTF">2024-05-23T14:32:52.4071091Z</dcterms:modified>
</coreProperties>
</file>